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BEC" w:rsidRPr="00E35BEC" w:rsidRDefault="00E35BEC" w:rsidP="00E35BEC">
      <w:pPr>
        <w:spacing w:after="17"/>
        <w:ind w:left="5103"/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</w:pPr>
      <w:r w:rsidRPr="00E35BEC"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  <w:t>Приложение № 37</w:t>
      </w:r>
    </w:p>
    <w:p w:rsidR="00E35BEC" w:rsidRPr="00E35BEC" w:rsidRDefault="00E35BEC" w:rsidP="00E35BEC">
      <w:pPr>
        <w:spacing w:after="17"/>
        <w:ind w:left="5103"/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</w:pPr>
      <w:proofErr w:type="gramStart"/>
      <w:r w:rsidRPr="00E35BEC"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  <w:t>к</w:t>
      </w:r>
      <w:proofErr w:type="gramEnd"/>
      <w:r w:rsidRPr="00E35BEC"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  <w:t xml:space="preserve"> приказу департамента образования</w:t>
      </w:r>
    </w:p>
    <w:p w:rsidR="00E35BEC" w:rsidRPr="00E35BEC" w:rsidRDefault="00E35BEC" w:rsidP="00E35BEC">
      <w:pPr>
        <w:spacing w:after="17"/>
        <w:ind w:left="5103"/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</w:pPr>
      <w:proofErr w:type="gramStart"/>
      <w:r w:rsidRPr="00E35BEC"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  <w:t>администрации</w:t>
      </w:r>
      <w:proofErr w:type="gramEnd"/>
      <w:r w:rsidRPr="00E35BEC"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  <w:t xml:space="preserve"> Города Томска</w:t>
      </w:r>
    </w:p>
    <w:p w:rsidR="00E35BEC" w:rsidRPr="00E35BEC" w:rsidRDefault="00E35BEC" w:rsidP="00E35BEC">
      <w:pPr>
        <w:spacing w:after="17"/>
        <w:ind w:left="5103"/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</w:pPr>
      <w:proofErr w:type="gramStart"/>
      <w:r w:rsidRPr="00E35BEC"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  <w:t>от</w:t>
      </w:r>
      <w:proofErr w:type="gramEnd"/>
      <w:r w:rsidRPr="00E35BEC"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  <w:t xml:space="preserve"> 27.01.2022 № 38</w:t>
      </w:r>
    </w:p>
    <w:p w:rsidR="00E35BEC" w:rsidRPr="00E35BEC" w:rsidRDefault="00E35BEC" w:rsidP="00E35BEC">
      <w:pPr>
        <w:spacing w:after="17"/>
        <w:ind w:left="5103"/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</w:pPr>
    </w:p>
    <w:p w:rsidR="00E35BEC" w:rsidRPr="00E35BEC" w:rsidRDefault="00E35BEC" w:rsidP="00E35BEC">
      <w:pPr>
        <w:spacing w:after="17"/>
        <w:ind w:left="5103"/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</w:pPr>
      <w:r w:rsidRPr="00E35BEC"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  <w:t>«Утверждаю»</w:t>
      </w:r>
    </w:p>
    <w:p w:rsidR="00E35BEC" w:rsidRPr="00E35BEC" w:rsidRDefault="00E35BEC" w:rsidP="00E35BEC">
      <w:pPr>
        <w:spacing w:after="17"/>
        <w:ind w:left="5103"/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</w:pPr>
      <w:proofErr w:type="gramStart"/>
      <w:r w:rsidRPr="00E35BEC"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  <w:t>начальник</w:t>
      </w:r>
      <w:proofErr w:type="gramEnd"/>
      <w:r w:rsidRPr="00E35BEC"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  <w:t xml:space="preserve"> департамента образования </w:t>
      </w:r>
    </w:p>
    <w:p w:rsidR="00E35BEC" w:rsidRPr="00E35BEC" w:rsidRDefault="00E35BEC" w:rsidP="00E35BEC">
      <w:pPr>
        <w:spacing w:after="17"/>
        <w:ind w:left="5103"/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</w:pPr>
      <w:proofErr w:type="gramStart"/>
      <w:r w:rsidRPr="00E35BEC"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  <w:t>администрации</w:t>
      </w:r>
      <w:proofErr w:type="gramEnd"/>
      <w:r w:rsidRPr="00E35BEC"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  <w:t xml:space="preserve"> Города Томска</w:t>
      </w:r>
    </w:p>
    <w:p w:rsidR="00E35BEC" w:rsidRDefault="00E35BEC" w:rsidP="00E35BEC">
      <w:pPr>
        <w:spacing w:after="17"/>
        <w:ind w:left="5103"/>
        <w:rPr>
          <w:rFonts w:ascii="Times New Roman" w:eastAsia="Times New Roman" w:hAnsi="Times New Roman" w:cs="Times New Roman"/>
          <w:sz w:val="20"/>
        </w:rPr>
      </w:pPr>
      <w:r w:rsidRPr="00E35BEC">
        <w:rPr>
          <w:rFonts w:ascii="Times New Roman" w:eastAsia="Times New Roman" w:hAnsi="Times New Roman" w:cs="Times New Roman"/>
          <w:color w:val="auto"/>
          <w:sz w:val="24"/>
          <w:szCs w:val="24"/>
          <w:highlight w:val="yellow"/>
        </w:rPr>
        <w:t>____________М.Г. Савенков</w:t>
      </w:r>
    </w:p>
    <w:p w:rsidR="00E35BEC" w:rsidRPr="006060EA" w:rsidRDefault="00E35BEC" w:rsidP="00E35BEC">
      <w:pPr>
        <w:spacing w:after="4" w:line="269" w:lineRule="auto"/>
        <w:ind w:left="1908" w:right="1907" w:hanging="10"/>
        <w:rPr>
          <w:rFonts w:ascii="Times New Roman" w:eastAsia="Times New Roman" w:hAnsi="Times New Roman" w:cs="Times New Roman"/>
          <w:sz w:val="24"/>
          <w:szCs w:val="24"/>
        </w:rPr>
      </w:pPr>
    </w:p>
    <w:p w:rsidR="00E35BEC" w:rsidRPr="006060EA" w:rsidRDefault="00E35BEC" w:rsidP="00E35BE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060EA">
        <w:rPr>
          <w:rFonts w:ascii="Times New Roman" w:hAnsi="Times New Roman" w:cs="Times New Roman"/>
          <w:sz w:val="24"/>
          <w:szCs w:val="24"/>
        </w:rPr>
        <w:t>ПЛАН</w:t>
      </w:r>
    </w:p>
    <w:p w:rsidR="00E35BEC" w:rsidRPr="006060EA" w:rsidRDefault="00E35BEC" w:rsidP="00E35BE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060EA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6060EA">
        <w:rPr>
          <w:rFonts w:ascii="Times New Roman" w:hAnsi="Times New Roman" w:cs="Times New Roman"/>
          <w:sz w:val="24"/>
          <w:szCs w:val="24"/>
        </w:rPr>
        <w:t xml:space="preserve"> устранению недостатков, выявленных в ходе</w:t>
      </w:r>
    </w:p>
    <w:p w:rsidR="00E35BEC" w:rsidRPr="006060EA" w:rsidRDefault="00E35BEC" w:rsidP="00E35BE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060EA">
        <w:rPr>
          <w:rFonts w:ascii="Times New Roman" w:hAnsi="Times New Roman" w:cs="Times New Roman"/>
          <w:sz w:val="24"/>
          <w:szCs w:val="24"/>
        </w:rPr>
        <w:t>независимой</w:t>
      </w:r>
      <w:proofErr w:type="gramEnd"/>
      <w:r w:rsidRPr="006060EA">
        <w:rPr>
          <w:rFonts w:ascii="Times New Roman" w:hAnsi="Times New Roman" w:cs="Times New Roman"/>
          <w:sz w:val="24"/>
          <w:szCs w:val="24"/>
        </w:rPr>
        <w:t xml:space="preserve"> оценки качества условий оказания услуг, </w:t>
      </w:r>
    </w:p>
    <w:p w:rsidR="00E35BEC" w:rsidRPr="00A15DFD" w:rsidRDefault="00E35BEC" w:rsidP="00E35BEC">
      <w:pPr>
        <w:pStyle w:val="a3"/>
        <w:tabs>
          <w:tab w:val="center" w:pos="5318"/>
          <w:tab w:val="right" w:pos="10636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E1450C">
        <w:rPr>
          <w:rFonts w:ascii="Times New Roman" w:hAnsi="Times New Roman" w:cs="Times New Roman"/>
          <w:sz w:val="24"/>
          <w:szCs w:val="24"/>
          <w:u w:val="single"/>
        </w:rPr>
        <w:t>муниципального</w:t>
      </w:r>
      <w:proofErr w:type="gramEnd"/>
      <w:r w:rsidRPr="00E1450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автономного</w:t>
      </w:r>
      <w:r w:rsidRPr="00E1450C">
        <w:rPr>
          <w:rFonts w:ascii="Times New Roman" w:hAnsi="Times New Roman" w:cs="Times New Roman"/>
          <w:sz w:val="24"/>
          <w:szCs w:val="24"/>
          <w:u w:val="single"/>
        </w:rPr>
        <w:t xml:space="preserve"> образовательного учреждения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дополнительного образования детей Дома детского творчества «У Белого озера»</w:t>
      </w:r>
      <w:r w:rsidRPr="00E1450C">
        <w:rPr>
          <w:rFonts w:ascii="Times New Roman" w:hAnsi="Times New Roman" w:cs="Times New Roman"/>
          <w:sz w:val="24"/>
          <w:szCs w:val="24"/>
          <w:u w:val="single"/>
        </w:rPr>
        <w:t xml:space="preserve"> г. Томска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(ИНН </w:t>
      </w:r>
      <w:r>
        <w:rPr>
          <w:rFonts w:ascii="Times New Roman" w:hAnsi="Times New Roman" w:cs="Times New Roman"/>
          <w:sz w:val="24"/>
          <w:szCs w:val="24"/>
          <w:u w:val="single"/>
        </w:rPr>
        <w:t>7020014364)</w:t>
      </w:r>
    </w:p>
    <w:p w:rsidR="00E35BEC" w:rsidRPr="006060EA" w:rsidRDefault="00E35BEC" w:rsidP="00E35BE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15DF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15D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5DFD">
        <w:rPr>
          <w:rFonts w:ascii="Times New Roman" w:hAnsi="Times New Roman" w:cs="Times New Roman"/>
          <w:sz w:val="24"/>
          <w:szCs w:val="24"/>
        </w:rPr>
        <w:t>год</w:t>
      </w:r>
    </w:p>
    <w:p w:rsidR="00E35BEC" w:rsidRDefault="00E35BEC" w:rsidP="00E35BEC">
      <w:pPr>
        <w:spacing w:after="0"/>
      </w:pPr>
    </w:p>
    <w:tbl>
      <w:tblPr>
        <w:tblStyle w:val="TableGrid"/>
        <w:tblW w:w="10915" w:type="dxa"/>
        <w:tblInd w:w="-572" w:type="dxa"/>
        <w:tblLayout w:type="fixed"/>
        <w:tblCellMar>
          <w:top w:w="108" w:type="dxa"/>
          <w:left w:w="60" w:type="dxa"/>
          <w:right w:w="12" w:type="dxa"/>
        </w:tblCellMar>
        <w:tblLook w:val="04A0" w:firstRow="1" w:lastRow="0" w:firstColumn="1" w:lastColumn="0" w:noHBand="0" w:noVBand="1"/>
      </w:tblPr>
      <w:tblGrid>
        <w:gridCol w:w="2609"/>
        <w:gridCol w:w="6"/>
        <w:gridCol w:w="2063"/>
        <w:gridCol w:w="1701"/>
        <w:gridCol w:w="1985"/>
        <w:gridCol w:w="1417"/>
        <w:gridCol w:w="1134"/>
      </w:tblGrid>
      <w:tr w:rsidR="00E35BEC" w:rsidRPr="006060EA" w:rsidTr="00555C42">
        <w:trPr>
          <w:trHeight w:val="972"/>
        </w:trPr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Недостатки, выявленные в ходе</w:t>
            </w:r>
          </w:p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независимой</w:t>
            </w:r>
            <w:proofErr w:type="gramEnd"/>
          </w:p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  <w:proofErr w:type="gramEnd"/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 условий</w:t>
            </w:r>
          </w:p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оказания</w:t>
            </w:r>
            <w:proofErr w:type="gramEnd"/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 организацией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 по устранению</w:t>
            </w:r>
          </w:p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недостатков</w:t>
            </w:r>
            <w:proofErr w:type="gramEnd"/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>, выявленных в ходе независимой оценки</w:t>
            </w:r>
          </w:p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</w:t>
            </w:r>
            <w:proofErr w:type="gramEnd"/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условий оказания услуг организацией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</w:t>
            </w:r>
          </w:p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  <w:proofErr w:type="gramEnd"/>
          </w:p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</w:t>
            </w:r>
            <w:proofErr w:type="gramEnd"/>
          </w:p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  <w:proofErr w:type="gramEnd"/>
          </w:p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указанием фамилии, имени,</w:t>
            </w:r>
          </w:p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отчества</w:t>
            </w:r>
            <w:proofErr w:type="gramEnd"/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должности)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E35BEC" w:rsidRPr="006060EA" w:rsidTr="00555C42">
        <w:trPr>
          <w:trHeight w:val="1481"/>
        </w:trPr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реализованные</w:t>
            </w:r>
            <w:proofErr w:type="gramEnd"/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меры по</w:t>
            </w:r>
          </w:p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устранению</w:t>
            </w:r>
            <w:proofErr w:type="gramEnd"/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выявленных недостатков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фактический</w:t>
            </w:r>
            <w:proofErr w:type="gramEnd"/>
            <w:r w:rsidRPr="00606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срок реализации</w:t>
            </w:r>
          </w:p>
        </w:tc>
      </w:tr>
      <w:tr w:rsidR="00E35BEC" w:rsidRPr="006060EA" w:rsidTr="00555C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000000"/>
            <w:insideV w:val="single" w:sz="4" w:space="0" w:color="000000"/>
          </w:tblBorders>
          <w:tblCellMar>
            <w:top w:w="0" w:type="dxa"/>
            <w:right w:w="115" w:type="dxa"/>
          </w:tblCellMar>
        </w:tblPrEx>
        <w:trPr>
          <w:trHeight w:val="1656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BEC" w:rsidRPr="006060EA" w:rsidRDefault="001E7D9B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E7D9B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открытость и доступность информации об образовательной организации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BEC" w:rsidRPr="006060EA" w:rsidRDefault="001E7D9B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общедоступной информации на официальном сайте учреждения необходимой для размещения</w:t>
            </w:r>
          </w:p>
        </w:tc>
        <w:tc>
          <w:tcPr>
            <w:tcW w:w="1701" w:type="dxa"/>
            <w:vAlign w:val="center"/>
          </w:tcPr>
          <w:p w:rsidR="00E35BEC" w:rsidRPr="006060EA" w:rsidRDefault="001E7D9B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31.05.2023</w:t>
            </w:r>
            <w:r w:rsidR="00EF7C98">
              <w:rPr>
                <w:rFonts w:ascii="Times New Roman" w:hAnsi="Times New Roman" w:cs="Times New Roman"/>
                <w:sz w:val="24"/>
                <w:szCs w:val="24"/>
              </w:rPr>
              <w:t xml:space="preserve"> и постоянно</w:t>
            </w: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 w:rsidR="00E35BEC" w:rsidRPr="006060EA" w:rsidRDefault="001E7D9B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Калинкин М.В., педагог-организатор</w:t>
            </w:r>
          </w:p>
        </w:tc>
        <w:tc>
          <w:tcPr>
            <w:tcW w:w="1417" w:type="dxa"/>
            <w:vAlign w:val="center"/>
          </w:tcPr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BEC" w:rsidRPr="006060EA" w:rsidTr="00555C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000000"/>
            <w:insideV w:val="single" w:sz="4" w:space="0" w:color="000000"/>
          </w:tblBorders>
          <w:tblCellMar>
            <w:top w:w="0" w:type="dxa"/>
            <w:right w:w="115" w:type="dxa"/>
          </w:tblCellMar>
        </w:tblPrEx>
        <w:trPr>
          <w:trHeight w:val="468"/>
        </w:trPr>
        <w:tc>
          <w:tcPr>
            <w:tcW w:w="2609" w:type="dxa"/>
          </w:tcPr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651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E7D9B" w:rsidRPr="001E7D9B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комфортность условий предоставления услуг, в том числе время ожидания предоставления услуг</w:t>
            </w:r>
          </w:p>
        </w:tc>
        <w:tc>
          <w:tcPr>
            <w:tcW w:w="2069" w:type="dxa"/>
            <w:gridSpan w:val="2"/>
          </w:tcPr>
          <w:p w:rsidR="00E35BEC" w:rsidRPr="006060EA" w:rsidRDefault="001E7D9B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обеспечения комфортности зон ожидания, обновление мебели, знаков навигации, питьевых фонтанчиков</w:t>
            </w:r>
            <w:r w:rsidR="00EF7C98">
              <w:rPr>
                <w:rFonts w:ascii="Times New Roman" w:hAnsi="Times New Roman" w:cs="Times New Roman"/>
                <w:sz w:val="24"/>
                <w:szCs w:val="24"/>
              </w:rPr>
              <w:t xml:space="preserve"> и 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необходимости</w:t>
            </w:r>
          </w:p>
        </w:tc>
        <w:tc>
          <w:tcPr>
            <w:tcW w:w="1701" w:type="dxa"/>
            <w:vAlign w:val="center"/>
          </w:tcPr>
          <w:p w:rsidR="00E35BEC" w:rsidRPr="006060EA" w:rsidRDefault="001E7D9B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31.05.2023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E35BEC" w:rsidRDefault="001E7D9B" w:rsidP="001E7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В.А., Соколова А.П., Давыденко А.Г., заведующие хозяйством.</w:t>
            </w:r>
          </w:p>
          <w:p w:rsidR="001E7D9B" w:rsidRDefault="001E7D9B" w:rsidP="001E7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Толкачева И.И,</w:t>
            </w:r>
          </w:p>
          <w:p w:rsidR="001E7D9B" w:rsidRDefault="001E7D9B" w:rsidP="001E7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В.И., Фисенко Т.С., </w:t>
            </w:r>
            <w:r w:rsidR="006F4387">
              <w:rPr>
                <w:rFonts w:ascii="Times New Roman" w:hAnsi="Times New Roman" w:cs="Times New Roman"/>
                <w:sz w:val="24"/>
                <w:szCs w:val="24"/>
              </w:rPr>
              <w:t>Запрягаева И.Н.,</w:t>
            </w:r>
          </w:p>
          <w:p w:rsidR="006F4387" w:rsidRPr="006060EA" w:rsidRDefault="006F4387" w:rsidP="001E7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Петрова М.В., Тайдонова М.В., руководители СП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387" w:rsidRPr="006060EA" w:rsidTr="00555C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000000"/>
            <w:insideV w:val="single" w:sz="4" w:space="0" w:color="000000"/>
          </w:tblBorders>
          <w:tblCellMar>
            <w:top w:w="0" w:type="dxa"/>
            <w:right w:w="115" w:type="dxa"/>
          </w:tblCellMar>
        </w:tblPrEx>
        <w:trPr>
          <w:trHeight w:val="468"/>
        </w:trPr>
        <w:tc>
          <w:tcPr>
            <w:tcW w:w="2609" w:type="dxa"/>
            <w:vMerge w:val="restart"/>
          </w:tcPr>
          <w:p w:rsidR="006F4387" w:rsidRPr="007D6513" w:rsidRDefault="006F4387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6513">
              <w:rPr>
                <w:rFonts w:ascii="Times New Roman" w:hAnsi="Times New Roman" w:cs="Times New Roman"/>
                <w:sz w:val="24"/>
                <w:szCs w:val="24"/>
              </w:rPr>
              <w:t xml:space="preserve">3. Показатели, характеризующие доступность </w:t>
            </w:r>
            <w:r w:rsidRPr="007D65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образовательной деятельности для инвалидов</w:t>
            </w:r>
          </w:p>
        </w:tc>
        <w:tc>
          <w:tcPr>
            <w:tcW w:w="2069" w:type="dxa"/>
            <w:gridSpan w:val="2"/>
          </w:tcPr>
          <w:p w:rsidR="006F4387" w:rsidRDefault="006F4387" w:rsidP="006F43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квалификации педагогических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работы с детьми-инвалидами и ОВЗ</w:t>
            </w:r>
          </w:p>
        </w:tc>
        <w:tc>
          <w:tcPr>
            <w:tcW w:w="1701" w:type="dxa"/>
            <w:vAlign w:val="center"/>
          </w:tcPr>
          <w:p w:rsidR="006F4387" w:rsidRDefault="00EF7C98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31.12.2023 и постоянно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6F4387" w:rsidRDefault="006F4387" w:rsidP="001E7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Остапова Е.А, заместитель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директора по НМР</w:t>
            </w:r>
          </w:p>
          <w:p w:rsidR="006F4387" w:rsidRDefault="006F4387" w:rsidP="006F43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Толкачева И.И,</w:t>
            </w:r>
          </w:p>
          <w:p w:rsidR="006F4387" w:rsidRDefault="006F4387" w:rsidP="006F43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В.И., Фисенко Т.С., Запрягаева И.Н.,</w:t>
            </w:r>
          </w:p>
          <w:p w:rsidR="006F4387" w:rsidRDefault="006F4387" w:rsidP="006F43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Петрова М.В., Тайдонова М.В., руководители СП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F4387" w:rsidRPr="006060EA" w:rsidRDefault="006F4387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6F4387" w:rsidRPr="006060EA" w:rsidRDefault="006F4387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387" w:rsidRPr="006060EA" w:rsidTr="00555C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000000"/>
            <w:insideV w:val="single" w:sz="4" w:space="0" w:color="000000"/>
          </w:tblBorders>
          <w:tblCellMar>
            <w:top w:w="0" w:type="dxa"/>
            <w:right w:w="115" w:type="dxa"/>
          </w:tblCellMar>
        </w:tblPrEx>
        <w:trPr>
          <w:trHeight w:val="468"/>
        </w:trPr>
        <w:tc>
          <w:tcPr>
            <w:tcW w:w="2609" w:type="dxa"/>
            <w:vMerge/>
          </w:tcPr>
          <w:p w:rsidR="006F4387" w:rsidRPr="007D6513" w:rsidRDefault="006F4387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2"/>
          </w:tcPr>
          <w:p w:rsidR="006F4387" w:rsidRDefault="006F4387" w:rsidP="006F43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Проработка возможности разработки адаптивных дополнительных общеразвивающих программ с возможностью их реализации в дистанционном режиме</w:t>
            </w:r>
          </w:p>
        </w:tc>
        <w:tc>
          <w:tcPr>
            <w:tcW w:w="1701" w:type="dxa"/>
            <w:vAlign w:val="center"/>
          </w:tcPr>
          <w:p w:rsidR="006F4387" w:rsidRDefault="00555C42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30.06.2023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6F4387" w:rsidRDefault="006F4387" w:rsidP="006F43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Остапова Е.А, заместитель директора по НМР</w:t>
            </w:r>
          </w:p>
          <w:p w:rsidR="006F4387" w:rsidRDefault="006F4387" w:rsidP="001E7D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6F4387" w:rsidRPr="006060EA" w:rsidRDefault="006F4387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6F4387" w:rsidRPr="006060EA" w:rsidRDefault="006F4387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BEC" w:rsidRPr="006060EA" w:rsidTr="00555C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000000"/>
            <w:insideV w:val="single" w:sz="4" w:space="0" w:color="000000"/>
          </w:tblBorders>
          <w:tblCellMar>
            <w:top w:w="0" w:type="dxa"/>
            <w:right w:w="115" w:type="dxa"/>
          </w:tblCellMar>
        </w:tblPrEx>
        <w:trPr>
          <w:trHeight w:val="360"/>
        </w:trPr>
        <w:tc>
          <w:tcPr>
            <w:tcW w:w="2609" w:type="dxa"/>
            <w:vMerge w:val="restart"/>
          </w:tcPr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D6513">
              <w:rPr>
                <w:rFonts w:ascii="Times New Roman" w:hAnsi="Times New Roman" w:cs="Times New Roman"/>
                <w:sz w:val="24"/>
                <w:szCs w:val="24"/>
              </w:rPr>
              <w:t>4. Показатели, характеризующие доброжелательность, вежливость работников организации</w:t>
            </w:r>
          </w:p>
        </w:tc>
        <w:tc>
          <w:tcPr>
            <w:tcW w:w="2069" w:type="dxa"/>
            <w:gridSpan w:val="2"/>
            <w:tcBorders>
              <w:bottom w:val="single" w:sz="4" w:space="0" w:color="auto"/>
            </w:tcBorders>
          </w:tcPr>
          <w:p w:rsidR="00E35BEC" w:rsidRPr="006060EA" w:rsidRDefault="00AA0FC8" w:rsidP="00555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конфликтных ситуаций при «первичном контакте», проведение</w:t>
            </w:r>
            <w:r w:rsidR="00555C42">
              <w:rPr>
                <w:rFonts w:ascii="Times New Roman" w:hAnsi="Times New Roman" w:cs="Times New Roman"/>
                <w:sz w:val="24"/>
                <w:szCs w:val="24"/>
              </w:rPr>
              <w:t xml:space="preserve"> бесед, тренингов с работниками на тему вежливости и доброжелательности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35BEC" w:rsidRPr="006060EA" w:rsidRDefault="00555C42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постоянно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555C42" w:rsidRDefault="00555C42" w:rsidP="00555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Толкачева И.И,</w:t>
            </w:r>
          </w:p>
          <w:p w:rsidR="00555C42" w:rsidRDefault="00555C42" w:rsidP="00555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В.И., Фисенко Т.С., Запрягаева И.Н.,</w:t>
            </w:r>
          </w:p>
          <w:p w:rsidR="00E35BEC" w:rsidRPr="006060EA" w:rsidRDefault="00555C42" w:rsidP="00555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Петрова М.В., Тайдонова М.В., руководители СП</w:t>
            </w:r>
            <w:r w:rsidR="00E35B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vAlign w:val="center"/>
          </w:tcPr>
          <w:p w:rsidR="00E35BEC" w:rsidRPr="006060EA" w:rsidRDefault="00E35BEC" w:rsidP="006F43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BEC" w:rsidRPr="006060EA" w:rsidTr="00555C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000000"/>
            <w:insideV w:val="single" w:sz="4" w:space="0" w:color="000000"/>
          </w:tblBorders>
          <w:tblCellMar>
            <w:top w:w="0" w:type="dxa"/>
            <w:right w:w="115" w:type="dxa"/>
          </w:tblCellMar>
        </w:tblPrEx>
        <w:trPr>
          <w:trHeight w:val="570"/>
        </w:trPr>
        <w:tc>
          <w:tcPr>
            <w:tcW w:w="2609" w:type="dxa"/>
            <w:vMerge/>
          </w:tcPr>
          <w:p w:rsidR="00E35BEC" w:rsidRPr="007D6513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5BEC" w:rsidRPr="006060EA" w:rsidRDefault="00555C42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6896">
              <w:rPr>
                <w:rFonts w:ascii="PT Astra Serif" w:eastAsia="Times New Roman" w:hAnsi="PT Astra Serif" w:cs="Times New Roman"/>
              </w:rPr>
              <w:t>Своевременное разрешение спорных, конфликтных ситуаций</w:t>
            </w:r>
            <w:r>
              <w:rPr>
                <w:rFonts w:ascii="PT Astra Serif" w:eastAsia="Times New Roman" w:hAnsi="PT Astra Serif" w:cs="Times New Roman"/>
              </w:rPr>
              <w:t>, отсутствие жалоб</w:t>
            </w:r>
            <w:r w:rsidRPr="001A6896">
              <w:rPr>
                <w:rFonts w:ascii="PT Astra Serif" w:eastAsia="Times New Roman" w:hAnsi="PT Astra Serif" w:cs="Times New Roman"/>
              </w:rPr>
              <w:t xml:space="preserve"> </w:t>
            </w:r>
            <w:r w:rsidRPr="001A6896">
              <w:rPr>
                <w:rFonts w:ascii="PT Astra Serif" w:eastAsia="Times New Roman" w:hAnsi="PT Astra Serif" w:cs="Times New Roman"/>
              </w:rPr>
              <w:t>со стороны родителей (законных представителей)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5BEC" w:rsidRPr="006060EA" w:rsidRDefault="00555C42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постоянно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C42" w:rsidRDefault="00555C42" w:rsidP="00555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Толкачева И.И,</w:t>
            </w:r>
          </w:p>
          <w:p w:rsidR="00555C42" w:rsidRDefault="00555C42" w:rsidP="00555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В.И., Фисенко Т.С., Запрягаева И.Н.,</w:t>
            </w:r>
          </w:p>
          <w:p w:rsidR="00E35BEC" w:rsidRPr="006060EA" w:rsidRDefault="00555C42" w:rsidP="00555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Петрова М.В., Тайдонова М.В., руководители СП.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BEC" w:rsidRPr="006060EA" w:rsidTr="00555C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000000"/>
            <w:insideV w:val="single" w:sz="4" w:space="0" w:color="000000"/>
          </w:tblBorders>
          <w:tblCellMar>
            <w:top w:w="0" w:type="dxa"/>
            <w:right w:w="115" w:type="dxa"/>
          </w:tblCellMar>
        </w:tblPrEx>
        <w:trPr>
          <w:trHeight w:val="420"/>
        </w:trPr>
        <w:tc>
          <w:tcPr>
            <w:tcW w:w="2609" w:type="dxa"/>
            <w:vMerge/>
            <w:tcBorders>
              <w:bottom w:val="single" w:sz="4" w:space="0" w:color="auto"/>
            </w:tcBorders>
          </w:tcPr>
          <w:p w:rsidR="00E35BEC" w:rsidRPr="007D6513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5BEC" w:rsidRPr="006060EA" w:rsidRDefault="00E35BEC" w:rsidP="00555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="00555C42">
              <w:rPr>
                <w:rFonts w:ascii="Times New Roman" w:hAnsi="Times New Roman" w:cs="Times New Roman"/>
                <w:sz w:val="24"/>
                <w:szCs w:val="24"/>
              </w:rPr>
              <w:t>памятки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сотрудников «Правила этикета телефонного общения»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5BEC" w:rsidRPr="006060EA" w:rsidRDefault="00555C42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31.05.2023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5BEC" w:rsidRDefault="00555C42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Остапова Е.А, заместитель директора по НМР</w:t>
            </w:r>
          </w:p>
          <w:p w:rsidR="00555C42" w:rsidRPr="006060EA" w:rsidRDefault="00555C42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Калиткина И.В., педагог-организатор</w:t>
            </w: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5BEC" w:rsidRPr="006060EA" w:rsidRDefault="00E35BEC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C42" w:rsidRPr="006060EA" w:rsidTr="00555C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000000"/>
            <w:insideV w:val="single" w:sz="4" w:space="0" w:color="000000"/>
          </w:tblBorders>
          <w:tblCellMar>
            <w:top w:w="0" w:type="dxa"/>
            <w:right w:w="115" w:type="dxa"/>
          </w:tblCellMar>
        </w:tblPrEx>
        <w:trPr>
          <w:trHeight w:val="729"/>
        </w:trPr>
        <w:tc>
          <w:tcPr>
            <w:tcW w:w="2615" w:type="dxa"/>
            <w:gridSpan w:val="2"/>
            <w:vMerge w:val="restart"/>
            <w:tcBorders>
              <w:right w:val="single" w:sz="4" w:space="0" w:color="auto"/>
            </w:tcBorders>
          </w:tcPr>
          <w:p w:rsidR="00555C42" w:rsidRPr="006060EA" w:rsidRDefault="00555C42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1C19">
              <w:rPr>
                <w:rFonts w:ascii="Times New Roman" w:hAnsi="Times New Roman" w:cs="Times New Roman"/>
                <w:sz w:val="24"/>
                <w:szCs w:val="24"/>
              </w:rPr>
              <w:t xml:space="preserve">5. Показатели, характеризующие </w:t>
            </w:r>
            <w:r w:rsidRPr="008F1C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удовлетворенность условиями осуществления образовательной деятельности организаций</w:t>
            </w:r>
          </w:p>
        </w:tc>
        <w:tc>
          <w:tcPr>
            <w:tcW w:w="2063" w:type="dxa"/>
            <w:tcBorders>
              <w:left w:val="single" w:sz="4" w:space="0" w:color="auto"/>
            </w:tcBorders>
          </w:tcPr>
          <w:p w:rsidR="00555C42" w:rsidRPr="006060EA" w:rsidRDefault="00555C42" w:rsidP="00AA0FC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</w:rPr>
              <w:lastRenderedPageBreak/>
              <w:t>Мониторинг у</w:t>
            </w:r>
            <w:r w:rsidRPr="001A6896">
              <w:rPr>
                <w:rFonts w:ascii="PT Astra Serif" w:eastAsia="Times New Roman" w:hAnsi="PT Astra Serif" w:cs="Times New Roman"/>
              </w:rPr>
              <w:t>довлетворенност</w:t>
            </w:r>
            <w:r>
              <w:rPr>
                <w:rFonts w:ascii="PT Astra Serif" w:eastAsia="Times New Roman" w:hAnsi="PT Astra Serif" w:cs="Times New Roman"/>
              </w:rPr>
              <w:t>и</w:t>
            </w:r>
            <w:r w:rsidRPr="001A6896">
              <w:rPr>
                <w:rFonts w:ascii="PT Astra Serif" w:eastAsia="Times New Roman" w:hAnsi="PT Astra Serif" w:cs="Times New Roman"/>
              </w:rPr>
              <w:t xml:space="preserve"> состоянием </w:t>
            </w:r>
            <w:r w:rsidRPr="001A6896">
              <w:rPr>
                <w:rFonts w:ascii="PT Astra Serif" w:eastAsia="Times New Roman" w:hAnsi="PT Astra Serif" w:cs="Times New Roman"/>
              </w:rPr>
              <w:lastRenderedPageBreak/>
              <w:t>эмоциональн</w:t>
            </w:r>
            <w:r>
              <w:rPr>
                <w:rFonts w:ascii="PT Astra Serif" w:eastAsia="Times New Roman" w:hAnsi="PT Astra Serif" w:cs="Times New Roman"/>
              </w:rPr>
              <w:t>ого климата</w:t>
            </w:r>
            <w:r w:rsidRPr="001A6896">
              <w:rPr>
                <w:rFonts w:ascii="PT Astra Serif" w:eastAsia="Times New Roman" w:hAnsi="PT Astra Serif" w:cs="Times New Roman"/>
              </w:rPr>
              <w:t xml:space="preserve"> в детско-взрослом коллективе </w:t>
            </w:r>
          </w:p>
        </w:tc>
        <w:tc>
          <w:tcPr>
            <w:tcW w:w="1701" w:type="dxa"/>
          </w:tcPr>
          <w:p w:rsidR="00555C42" w:rsidRDefault="00555C42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C42" w:rsidRDefault="00555C42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5C42" w:rsidRPr="006060EA" w:rsidRDefault="00555C42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30.06.2023 и постоянно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55C42" w:rsidRDefault="00555C42" w:rsidP="00555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Остапова Е.А, заместитель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директора по НМР</w:t>
            </w:r>
          </w:p>
          <w:p w:rsidR="00555C42" w:rsidRPr="006060EA" w:rsidRDefault="00555C42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C42" w:rsidRPr="006060EA" w:rsidRDefault="00555C42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55C42" w:rsidRPr="006060EA" w:rsidRDefault="00555C42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C42" w:rsidRPr="006060EA" w:rsidTr="00555C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000000"/>
            <w:insideV w:val="single" w:sz="4" w:space="0" w:color="000000"/>
          </w:tblBorders>
          <w:tblCellMar>
            <w:top w:w="0" w:type="dxa"/>
            <w:right w:w="115" w:type="dxa"/>
          </w:tblCellMar>
        </w:tblPrEx>
        <w:trPr>
          <w:trHeight w:val="729"/>
        </w:trPr>
        <w:tc>
          <w:tcPr>
            <w:tcW w:w="2615" w:type="dxa"/>
            <w:gridSpan w:val="2"/>
            <w:vMerge/>
            <w:tcBorders>
              <w:right w:val="single" w:sz="4" w:space="0" w:color="auto"/>
            </w:tcBorders>
          </w:tcPr>
          <w:p w:rsidR="00555C42" w:rsidRPr="008F1C19" w:rsidRDefault="00555C42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tcBorders>
              <w:left w:val="single" w:sz="4" w:space="0" w:color="auto"/>
              <w:bottom w:val="single" w:sz="4" w:space="0" w:color="auto"/>
            </w:tcBorders>
          </w:tcPr>
          <w:p w:rsidR="00555C42" w:rsidRDefault="00555C42" w:rsidP="006F43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Обновление дополнительных общеразвивающих программ в зависимости от социального запроса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5C42" w:rsidRDefault="00555C42" w:rsidP="00555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31.08.202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:rsidR="00555C42" w:rsidRDefault="00555C42" w:rsidP="00555C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Остапова Е.А, заместитель директора по НМР</w:t>
            </w:r>
          </w:p>
          <w:p w:rsidR="00555C42" w:rsidRDefault="00555C42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C42" w:rsidRPr="006060EA" w:rsidRDefault="00555C42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55C42" w:rsidRPr="006060EA" w:rsidRDefault="00555C42" w:rsidP="007549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5BEC" w:rsidRPr="006060EA" w:rsidRDefault="00E35BEC" w:rsidP="00E35BE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07312" w:rsidRDefault="00607312"/>
    <w:sectPr w:rsidR="00607312" w:rsidSect="00E35BE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asa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BEC"/>
    <w:rsid w:val="001E7D9B"/>
    <w:rsid w:val="00555C42"/>
    <w:rsid w:val="00607312"/>
    <w:rsid w:val="006F4387"/>
    <w:rsid w:val="00AA0FC8"/>
    <w:rsid w:val="00CD2CA8"/>
    <w:rsid w:val="00E35BEC"/>
    <w:rsid w:val="00EF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8EF733-7D81-4F9F-9863-2DAB40343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BEC"/>
    <w:rPr>
      <w:rFonts w:ascii="Calibri" w:eastAsia="Calibri" w:hAnsi="Calibri" w:cs="Calibri"/>
      <w:color w:val="00000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E35BEC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E35BEC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table" w:styleId="a4">
    <w:name w:val="Table Grid"/>
    <w:basedOn w:val="a1"/>
    <w:uiPriority w:val="39"/>
    <w:rsid w:val="006F4387"/>
    <w:pPr>
      <w:spacing w:after="0" w:line="240" w:lineRule="auto"/>
    </w:pPr>
    <w:rPr>
      <w:rFonts w:ascii="Rasa" w:eastAsia="Rasa" w:hAnsi="Rasa" w:cs="Ras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Татьяна Николаевна</cp:lastModifiedBy>
  <cp:revision>1</cp:revision>
  <dcterms:created xsi:type="dcterms:W3CDTF">2023-01-18T03:38:00Z</dcterms:created>
  <dcterms:modified xsi:type="dcterms:W3CDTF">2023-01-18T04:44:00Z</dcterms:modified>
</cp:coreProperties>
</file>